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C8886DA" w:rsidR="004655B5" w:rsidRPr="00F9174B" w:rsidRDefault="00F9174B" w:rsidP="00F9174B">
            <w:pPr>
              <w:pStyle w:val="ListParagraph"/>
              <w:numPr>
                <w:ilvl w:val="1"/>
                <w:numId w:val="4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F9174B">
              <w:rPr>
                <w:rFonts w:ascii="Segoe UI" w:hAnsi="Segoe UI" w:cs="Segoe UI"/>
                <w:b/>
                <w:color w:val="333333"/>
                <w:lang w:val="sr-Cyrl-RS"/>
              </w:rPr>
              <w:t>Дипломирани правник за правне, кадровске и административне послове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D2DBD0A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поступак заснивања радног односа и уговорног ангажовања лица ван радног односа и поступак остваривања права, обавеза и одговорности из радног односа;</w:t>
            </w:r>
          </w:p>
          <w:p w14:paraId="0EBA120F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управни поступак из делокруга рада;</w:t>
            </w:r>
          </w:p>
          <w:p w14:paraId="135392CF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опште и појединачне акте из области правних, кадровских и административних послова;</w:t>
            </w:r>
          </w:p>
          <w:p w14:paraId="0833BC03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-издаје одговарајуће потврде и уверења;</w:t>
            </w:r>
          </w:p>
          <w:p w14:paraId="43C06408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и ажурира персонална досијеа запослених и ангажованих лица и води евиденције и врши пријаву/одјаву запослених код надлежних органа;</w:t>
            </w:r>
          </w:p>
          <w:p w14:paraId="46CA4F70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документацију, израђује и подноси тужбе, противтужбе, одговоре на </w:t>
            </w:r>
          </w:p>
          <w:p w14:paraId="5A564EEE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тужбу, правне лекове и предлоге за дозволу извршења надлежним судовима;</w:t>
            </w:r>
          </w:p>
          <w:p w14:paraId="3C1EF919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и сачињава периодичне извештаје о раду и стању у области правних, кадровских и административних послова;</w:t>
            </w:r>
          </w:p>
          <w:p w14:paraId="0B46F87F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документа и елементе за израду програма и планова из области правних, кадровских и административних послова;</w:t>
            </w:r>
          </w:p>
          <w:p w14:paraId="3CB7CD65" w14:textId="77777777" w:rsidR="00F9174B" w:rsidRPr="00F9174B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стручна подршку у процесу формирања планова рада;</w:t>
            </w:r>
          </w:p>
          <w:p w14:paraId="39569954" w14:textId="724F6A70" w:rsidR="004655B5" w:rsidRPr="00731284" w:rsidRDefault="00F9174B" w:rsidP="00F9174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F9174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-даје стручну подршку у области канцеларијског пословања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7C004FC" w:rsidR="00812C4F" w:rsidRPr="00760943" w:rsidRDefault="00F9174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8</w:t>
            </w:r>
            <w:r w:rsidR="00677CC6">
              <w:rPr>
                <w:sz w:val="18"/>
                <w:szCs w:val="18"/>
                <w:lang w:val="sr-Cyrl-RS"/>
              </w:rPr>
              <w:t>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8102BC6" w:rsidR="00812C4F" w:rsidRPr="00760943" w:rsidRDefault="00F9174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3D50AA5A" w:rsidR="00812C4F" w:rsidRPr="00760943" w:rsidRDefault="00F9174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10866233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F9174B" w:rsidRPr="00F9174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6.4.</w:t>
            </w:r>
            <w:r w:rsidR="00F9174B" w:rsidRPr="00F9174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Дипломирани правник за правне, кадровске и административне послове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21FA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50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C3FB" w14:textId="77777777" w:rsidR="008815F9" w:rsidRDefault="008815F9" w:rsidP="00FB3900">
      <w:r>
        <w:separator/>
      </w:r>
    </w:p>
  </w:endnote>
  <w:endnote w:type="continuationSeparator" w:id="0">
    <w:p w14:paraId="5A180CDF" w14:textId="77777777" w:rsidR="008815F9" w:rsidRDefault="008815F9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3148E" w14:textId="77777777" w:rsidR="008815F9" w:rsidRDefault="008815F9" w:rsidP="00FB3900">
      <w:r>
        <w:separator/>
      </w:r>
    </w:p>
  </w:footnote>
  <w:footnote w:type="continuationSeparator" w:id="0">
    <w:p w14:paraId="121F7F20" w14:textId="77777777" w:rsidR="008815F9" w:rsidRDefault="008815F9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2742CF5"/>
    <w:multiLevelType w:val="multilevel"/>
    <w:tmpl w:val="DB4ED2C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1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7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9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5"/>
  </w:num>
  <w:num w:numId="11" w16cid:durableId="826481955">
    <w:abstractNumId w:val="43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8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4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5"/>
  </w:num>
  <w:num w:numId="25" w16cid:durableId="939876447">
    <w:abstractNumId w:val="36"/>
  </w:num>
  <w:num w:numId="26" w16cid:durableId="1581327596">
    <w:abstractNumId w:val="17"/>
  </w:num>
  <w:num w:numId="27" w16cid:durableId="763964453">
    <w:abstractNumId w:val="32"/>
  </w:num>
  <w:num w:numId="28" w16cid:durableId="691304198">
    <w:abstractNumId w:val="44"/>
  </w:num>
  <w:num w:numId="29" w16cid:durableId="842823702">
    <w:abstractNumId w:val="24"/>
  </w:num>
  <w:num w:numId="30" w16cid:durableId="2100515174">
    <w:abstractNumId w:val="41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3"/>
  </w:num>
  <w:num w:numId="37" w16cid:durableId="1558056050">
    <w:abstractNumId w:val="42"/>
  </w:num>
  <w:num w:numId="38" w16cid:durableId="1196697175">
    <w:abstractNumId w:val="8"/>
  </w:num>
  <w:num w:numId="39" w16cid:durableId="47152614">
    <w:abstractNumId w:val="40"/>
  </w:num>
  <w:num w:numId="40" w16cid:durableId="1445610652">
    <w:abstractNumId w:val="22"/>
  </w:num>
  <w:num w:numId="41" w16cid:durableId="1288585849">
    <w:abstractNumId w:val="20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1"/>
  </w:num>
  <w:num w:numId="45" w16cid:durableId="1082146247">
    <w:abstractNumId w:val="12"/>
  </w:num>
  <w:num w:numId="46" w16cid:durableId="81148837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1B58EE"/>
    <w:rsid w:val="00216355"/>
    <w:rsid w:val="00224DEB"/>
    <w:rsid w:val="00296BBD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7B4C5A"/>
    <w:rsid w:val="008023F7"/>
    <w:rsid w:val="008026FB"/>
    <w:rsid w:val="00812C4F"/>
    <w:rsid w:val="00814125"/>
    <w:rsid w:val="008815F9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21FA0"/>
    <w:rsid w:val="00F9174B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39</cp:revision>
  <cp:lastPrinted>2024-12-15T08:58:00Z</cp:lastPrinted>
  <dcterms:created xsi:type="dcterms:W3CDTF">2024-11-14T06:14:00Z</dcterms:created>
  <dcterms:modified xsi:type="dcterms:W3CDTF">2024-12-15T09:01:00Z</dcterms:modified>
</cp:coreProperties>
</file>